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7ED8CD" w14:textId="3E70DAE8" w:rsidR="00392C63" w:rsidRPr="00B62F85" w:rsidRDefault="00B62F85">
      <w:pPr>
        <w:rPr>
          <w:rFonts w:ascii="Arial" w:hAnsi="Arial" w:cs="Arial"/>
          <w:bCs/>
        </w:rPr>
      </w:pPr>
      <w:r w:rsidRPr="00B62F85">
        <w:rPr>
          <w:rFonts w:ascii="Arial" w:hAnsi="Arial" w:cs="Arial"/>
          <w:bCs/>
        </w:rPr>
        <w:t>(Approx. 818 words)</w:t>
      </w:r>
    </w:p>
    <w:p w14:paraId="7674B30F" w14:textId="77777777" w:rsidR="00392C63" w:rsidRDefault="00392C63">
      <w:pPr>
        <w:rPr>
          <w:rFonts w:ascii="Arial" w:hAnsi="Arial" w:cs="Arial"/>
          <w:b/>
        </w:rPr>
      </w:pPr>
    </w:p>
    <w:p w14:paraId="7E35BD41" w14:textId="015008F8" w:rsidR="00661AC0" w:rsidRDefault="00EA4102">
      <w:r>
        <w:rPr>
          <w:rFonts w:ascii="Arial" w:hAnsi="Arial" w:cs="Arial"/>
          <w:b/>
        </w:rPr>
        <w:t>NUANCES IN ITUNES FOR WINDOWS</w:t>
      </w:r>
      <w:r>
        <w:rPr>
          <w:rFonts w:ascii="Arial" w:hAnsi="Arial" w:cs="Arial"/>
        </w:rPr>
        <w:br/>
        <w:t>Managing your authorized computers, managing your credit card for iTunes purchases, and converting iTunes M4A files to other sound file formats</w:t>
      </w:r>
    </w:p>
    <w:p w14:paraId="6EAA6CE2" w14:textId="2F8EE060" w:rsidR="00661AC0" w:rsidRDefault="00EA4102">
      <w:r>
        <w:rPr>
          <w:rFonts w:ascii="Arial" w:hAnsi="Arial" w:cs="Arial"/>
        </w:rPr>
        <w:t xml:space="preserve">Part </w:t>
      </w:r>
      <w:r w:rsidR="00B62F85">
        <w:rPr>
          <w:rFonts w:ascii="Arial" w:hAnsi="Arial" w:cs="Arial"/>
        </w:rPr>
        <w:t>3</w:t>
      </w:r>
      <w:r>
        <w:rPr>
          <w:rFonts w:ascii="Arial" w:hAnsi="Arial" w:cs="Arial"/>
        </w:rPr>
        <w:t xml:space="preserve"> of a </w:t>
      </w:r>
      <w:r>
        <w:rPr>
          <w:rFonts w:ascii="Arial" w:eastAsia="Lucida Sans" w:hAnsi="Arial" w:cs="Arial"/>
          <w:lang w:eastAsia="hi-IN"/>
        </w:rPr>
        <w:t>3</w:t>
      </w:r>
      <w:r>
        <w:rPr>
          <w:rFonts w:ascii="Arial" w:hAnsi="Arial" w:cs="Arial"/>
        </w:rPr>
        <w:t>-part series of articles</w:t>
      </w:r>
    </w:p>
    <w:p w14:paraId="760643A7" w14:textId="77777777" w:rsidR="00392C63" w:rsidRDefault="00392C63" w:rsidP="00392C63">
      <w:pPr>
        <w:rPr>
          <w:rFonts w:ascii="Arial" w:hAnsi="Arial" w:cs="Arial"/>
        </w:rPr>
      </w:pPr>
      <w:r w:rsidRPr="00450CC1">
        <w:rPr>
          <w:rFonts w:ascii="Arial" w:hAnsi="Arial" w:cs="Arial"/>
        </w:rPr>
        <w:t xml:space="preserve">By John Krout, Presenter &amp; Newsletter Contributor </w:t>
      </w:r>
    </w:p>
    <w:p w14:paraId="695E5720" w14:textId="77777777" w:rsidR="00392C63" w:rsidRDefault="00392C63" w:rsidP="00392C63">
      <w:pPr>
        <w:rPr>
          <w:rFonts w:ascii="Arial" w:hAnsi="Arial" w:cs="Arial"/>
        </w:rPr>
      </w:pPr>
      <w:r w:rsidRPr="00450CC1">
        <w:rPr>
          <w:rFonts w:ascii="Arial" w:hAnsi="Arial" w:cs="Arial"/>
        </w:rPr>
        <w:t>Potomac Area Technology and Computer Society</w:t>
      </w:r>
    </w:p>
    <w:p w14:paraId="63415165" w14:textId="77777777" w:rsidR="00392C63" w:rsidRPr="00450CC1" w:rsidRDefault="00392C63" w:rsidP="00392C63">
      <w:pPr>
        <w:rPr>
          <w:rFonts w:ascii="Arial" w:hAnsi="Arial" w:cs="Arial"/>
        </w:rPr>
      </w:pPr>
      <w:r>
        <w:rPr>
          <w:rFonts w:ascii="Arial" w:hAnsi="Arial" w:cs="Arial"/>
        </w:rPr>
        <w:t>https://www.patacs.org</w:t>
      </w:r>
    </w:p>
    <w:p w14:paraId="5BDC89AC" w14:textId="77777777" w:rsidR="00392C63" w:rsidRPr="00CD0934" w:rsidRDefault="00392C63" w:rsidP="00392C63">
      <w:pPr>
        <w:rPr>
          <w:rFonts w:ascii="Arial" w:hAnsi="Arial" w:cs="Arial"/>
          <w:bCs/>
        </w:rPr>
      </w:pPr>
      <w:r w:rsidRPr="00CD0934">
        <w:rPr>
          <w:rFonts w:ascii="Arial" w:hAnsi="Arial" w:cs="Arial"/>
          <w:bCs/>
        </w:rPr>
        <w:t>jkrout.apcug.presenter</w:t>
      </w:r>
      <w:r>
        <w:rPr>
          <w:rFonts w:ascii="Arial" w:hAnsi="Arial" w:cs="Arial"/>
          <w:bCs/>
        </w:rPr>
        <w:t xml:space="preserve"> (at) </w:t>
      </w:r>
      <w:r w:rsidRPr="00CD0934">
        <w:rPr>
          <w:rFonts w:ascii="Arial" w:hAnsi="Arial" w:cs="Arial"/>
          <w:bCs/>
        </w:rPr>
        <w:t>gmail.com</w:t>
      </w:r>
    </w:p>
    <w:p w14:paraId="1B200720" w14:textId="77777777" w:rsidR="00661AC0" w:rsidRDefault="00661AC0">
      <w:pPr>
        <w:rPr>
          <w:rFonts w:ascii="Arial" w:hAnsi="Arial" w:cs="Arial"/>
        </w:rPr>
      </w:pPr>
    </w:p>
    <w:p w14:paraId="6A9AE51B" w14:textId="77777777" w:rsidR="00661AC0" w:rsidRDefault="00EA4102">
      <w:r>
        <w:rPr>
          <w:rFonts w:ascii="Arial" w:hAnsi="Arial" w:cs="Arial"/>
          <w:b/>
        </w:rPr>
        <w:t>INTRODUCTION</w:t>
      </w:r>
    </w:p>
    <w:p w14:paraId="53541C1E" w14:textId="77777777" w:rsidR="00661AC0" w:rsidRDefault="00661AC0">
      <w:pPr>
        <w:rPr>
          <w:rFonts w:ascii="Arial" w:hAnsi="Arial" w:cs="Arial"/>
        </w:rPr>
      </w:pPr>
    </w:p>
    <w:p w14:paraId="5CC78689" w14:textId="77777777" w:rsidR="00661AC0" w:rsidRDefault="00EA4102">
      <w:r>
        <w:rPr>
          <w:rFonts w:ascii="Arial" w:hAnsi="Arial" w:cs="Arial"/>
        </w:rPr>
        <w:t>As explained in Part 1 of this article series, when the COVID pandemic started, I felt that buying songs using iTunes had become an economical and safe alternative to buying used CDs at my local used CD retailer.</w:t>
      </w:r>
    </w:p>
    <w:p w14:paraId="6D81153A" w14:textId="77777777" w:rsidR="00661AC0" w:rsidRDefault="00661AC0">
      <w:pPr>
        <w:rPr>
          <w:rFonts w:ascii="Arial" w:hAnsi="Arial" w:cs="Arial"/>
        </w:rPr>
      </w:pPr>
    </w:p>
    <w:p w14:paraId="0C183BA6" w14:textId="347D8616" w:rsidR="00661AC0" w:rsidRDefault="00EA4102">
      <w:r>
        <w:rPr>
          <w:rFonts w:ascii="Arial" w:hAnsi="Arial" w:cs="Arial"/>
        </w:rPr>
        <w:t>I ran into three problems, however.</w:t>
      </w:r>
      <w:r w:rsidR="00B62F85">
        <w:rPr>
          <w:rFonts w:ascii="Arial" w:hAnsi="Arial" w:cs="Arial"/>
        </w:rPr>
        <w:t xml:space="preserve"> First,</w:t>
      </w:r>
      <w:r>
        <w:rPr>
          <w:rFonts w:ascii="Arial" w:hAnsi="Arial" w:cs="Arial"/>
        </w:rPr>
        <w:t xml:space="preserve"> </w:t>
      </w:r>
      <w:r w:rsidR="00B62F85">
        <w:rPr>
          <w:rFonts w:ascii="Arial" w:hAnsi="Arial" w:cs="Arial"/>
        </w:rPr>
        <w:t>i</w:t>
      </w:r>
      <w:r>
        <w:rPr>
          <w:rFonts w:ascii="Arial" w:hAnsi="Arial" w:cs="Arial"/>
        </w:rPr>
        <w:t>Tunes enforces a ceiling of five computers per account. The first problem was that I had “hit the wall</w:t>
      </w:r>
      <w:r w:rsidR="00B62F85">
        <w:rPr>
          <w:rFonts w:ascii="Arial" w:hAnsi="Arial" w:cs="Arial"/>
        </w:rPr>
        <w:t>,”</w:t>
      </w:r>
      <w:r>
        <w:rPr>
          <w:rFonts w:ascii="Arial" w:hAnsi="Arial" w:cs="Arial"/>
        </w:rPr>
        <w:t xml:space="preserve"> meaning I had authorized iTunes on five computers, four of which were dead and gone. The only one I still had in hand was my laptop. Therefore</w:t>
      </w:r>
      <w:r w:rsidR="00B62F85">
        <w:rPr>
          <w:rFonts w:ascii="Arial" w:hAnsi="Arial" w:cs="Arial"/>
        </w:rPr>
        <w:t>,</w:t>
      </w:r>
      <w:r>
        <w:rPr>
          <w:rFonts w:ascii="Arial" w:hAnsi="Arial" w:cs="Arial"/>
        </w:rPr>
        <w:t xml:space="preserve"> I could not authorize iTunes on my recently purchased desktop computer. Part 1 explained the iTunes technique for deauthorizing all computers using my iTunes account</w:t>
      </w:r>
      <w:r w:rsidR="00B62F85">
        <w:rPr>
          <w:rFonts w:ascii="Arial" w:hAnsi="Arial" w:cs="Arial"/>
        </w:rPr>
        <w:t>. First,</w:t>
      </w:r>
      <w:r>
        <w:rPr>
          <w:rFonts w:ascii="Arial" w:hAnsi="Arial" w:cs="Arial"/>
        </w:rPr>
        <w:t xml:space="preserve"> I </w:t>
      </w:r>
      <w:r w:rsidR="00B62F85">
        <w:rPr>
          <w:rFonts w:ascii="Arial" w:hAnsi="Arial" w:cs="Arial"/>
        </w:rPr>
        <w:t>used my laptop, then reauthorized iTunes on my laptop and authorized iTunes on my desktop computer</w:t>
      </w:r>
      <w:r>
        <w:rPr>
          <w:rFonts w:ascii="Arial" w:hAnsi="Arial" w:cs="Arial"/>
        </w:rPr>
        <w:t>.</w:t>
      </w:r>
    </w:p>
    <w:p w14:paraId="18B5003C" w14:textId="77777777" w:rsidR="00661AC0" w:rsidRDefault="00661AC0">
      <w:pPr>
        <w:rPr>
          <w:rFonts w:ascii="Arial" w:hAnsi="Arial" w:cs="Arial"/>
        </w:rPr>
      </w:pPr>
    </w:p>
    <w:p w14:paraId="72D6C8B9" w14:textId="06AF7AFC" w:rsidR="00661AC0" w:rsidRDefault="00EA4102">
      <w:r>
        <w:rPr>
          <w:rFonts w:ascii="Arial" w:hAnsi="Arial" w:cs="Arial"/>
        </w:rPr>
        <w:t>I also found out the credit card that I had given to iTunes many years ago had expired, and I was no longer using that credit card number. Part 2 explained how to set up a new credit card in iTunes and the nuance involved when your sole existing credit card is expired and no longer used.</w:t>
      </w:r>
    </w:p>
    <w:p w14:paraId="34DF53A0" w14:textId="77777777" w:rsidR="00661AC0" w:rsidRDefault="00661AC0">
      <w:pPr>
        <w:rPr>
          <w:rFonts w:ascii="Arial" w:hAnsi="Arial" w:cs="Arial"/>
        </w:rPr>
      </w:pPr>
    </w:p>
    <w:p w14:paraId="7697E2AF" w14:textId="4D39191A" w:rsidR="00661AC0" w:rsidRDefault="00EA4102">
      <w:r>
        <w:rPr>
          <w:rFonts w:ascii="Arial" w:hAnsi="Arial" w:cs="Arial"/>
        </w:rPr>
        <w:t>In this Part 3, you will learn how to configure iTunes so that you can convert any song purchased and downloaded using iTunes from the Apple M4A format to the widely used MP3 format</w:t>
      </w:r>
      <w:r w:rsidR="00B62F85">
        <w:rPr>
          <w:rFonts w:ascii="Arial" w:hAnsi="Arial" w:cs="Arial"/>
        </w:rPr>
        <w:t xml:space="preserve"> so that</w:t>
      </w:r>
      <w:r>
        <w:rPr>
          <w:rFonts w:ascii="Arial" w:hAnsi="Arial" w:cs="Arial"/>
        </w:rPr>
        <w:t xml:space="preserve"> you can copy the MP3 versions to any non-Apple player device, such as an Android phone or tablet.</w:t>
      </w:r>
    </w:p>
    <w:p w14:paraId="3BE0514E" w14:textId="77777777" w:rsidR="00661AC0" w:rsidRDefault="00661AC0">
      <w:pPr>
        <w:rPr>
          <w:rFonts w:ascii="Arial" w:hAnsi="Arial" w:cs="Arial"/>
        </w:rPr>
      </w:pPr>
    </w:p>
    <w:p w14:paraId="279BEF62" w14:textId="77777777" w:rsidR="00661AC0" w:rsidRDefault="00EA4102">
      <w:r>
        <w:rPr>
          <w:rFonts w:ascii="Arial" w:hAnsi="Arial" w:cs="Arial"/>
          <w:b/>
        </w:rPr>
        <w:t>CONFIGURE ITUNES TO CONVERT SONG FILES</w:t>
      </w:r>
    </w:p>
    <w:p w14:paraId="243B5879" w14:textId="77777777" w:rsidR="00661AC0" w:rsidRDefault="00661AC0">
      <w:pPr>
        <w:rPr>
          <w:rFonts w:ascii="Arial" w:hAnsi="Arial"/>
        </w:rPr>
      </w:pPr>
    </w:p>
    <w:p w14:paraId="13BDD394" w14:textId="56690BD8" w:rsidR="00661AC0" w:rsidRDefault="00EA4102">
      <w:r>
        <w:rPr>
          <w:rFonts w:ascii="Arial" w:hAnsi="Arial" w:cs="Arial"/>
        </w:rPr>
        <w:t xml:space="preserve">About </w:t>
      </w:r>
      <w:r w:rsidR="00B62F85">
        <w:rPr>
          <w:rFonts w:ascii="Arial" w:eastAsia="Lucida Sans" w:hAnsi="Arial" w:cs="Arial"/>
          <w:lang w:eastAsia="hi-IN"/>
        </w:rPr>
        <w:t>ten</w:t>
      </w:r>
      <w:r>
        <w:rPr>
          <w:rFonts w:ascii="Arial" w:hAnsi="Arial" w:cs="Arial"/>
        </w:rPr>
        <w:t xml:space="preserve"> years ago, I found my iTunes library of songs had outgrown my iPhone 5’s 8 GB storage capacity. At that point, I switched to Android phones and added a </w:t>
      </w:r>
      <w:proofErr w:type="gramStart"/>
      <w:r>
        <w:rPr>
          <w:rFonts w:ascii="Arial" w:hAnsi="Arial" w:cs="Arial"/>
        </w:rPr>
        <w:t>micro SD</w:t>
      </w:r>
      <w:proofErr w:type="gramEnd"/>
      <w:r>
        <w:rPr>
          <w:rFonts w:ascii="Arial" w:hAnsi="Arial" w:cs="Arial"/>
        </w:rPr>
        <w:t xml:space="preserve"> card to the Android phone to provide additional storage capacity for both my songs and for photos I shot using my digital SLR.</w:t>
      </w:r>
    </w:p>
    <w:p w14:paraId="746AA263" w14:textId="77777777" w:rsidR="00661AC0" w:rsidRDefault="00661AC0">
      <w:pPr>
        <w:rPr>
          <w:rFonts w:ascii="Arial" w:hAnsi="Arial"/>
        </w:rPr>
      </w:pPr>
    </w:p>
    <w:p w14:paraId="39E4B710" w14:textId="72DD3664" w:rsidR="00661AC0" w:rsidRDefault="00EA4102">
      <w:r>
        <w:rPr>
          <w:rFonts w:ascii="Arial" w:hAnsi="Arial" w:cs="Arial"/>
        </w:rPr>
        <w:t xml:space="preserve">It turns out that iTunes supports conversion of songs in the </w:t>
      </w:r>
      <w:proofErr w:type="gramStart"/>
      <w:r>
        <w:rPr>
          <w:rFonts w:ascii="Arial" w:hAnsi="Arial" w:cs="Arial"/>
        </w:rPr>
        <w:t>iTunes-standard</w:t>
      </w:r>
      <w:proofErr w:type="gramEnd"/>
      <w:r>
        <w:rPr>
          <w:rFonts w:ascii="Arial" w:hAnsi="Arial" w:cs="Arial"/>
        </w:rPr>
        <w:t xml:space="preserve"> M4A file format to MP3. </w:t>
      </w:r>
      <w:r w:rsidR="00B62F85">
        <w:rPr>
          <w:rFonts w:ascii="Arial" w:hAnsi="Arial" w:cs="Arial"/>
        </w:rPr>
        <w:t>However, t</w:t>
      </w:r>
      <w:r>
        <w:rPr>
          <w:rFonts w:ascii="Arial" w:hAnsi="Arial" w:cs="Arial"/>
        </w:rPr>
        <w:t xml:space="preserve">o make that happen, you must first configure iTunes to allow you to do that. Here is how you can configure iTunes for automatic conversion of select </w:t>
      </w:r>
      <w:r>
        <w:rPr>
          <w:rFonts w:ascii="Arial" w:hAnsi="Arial" w:cs="Arial"/>
        </w:rPr>
        <w:lastRenderedPageBreak/>
        <w:t xml:space="preserve">songs to MP4 format, </w:t>
      </w:r>
      <w:r w:rsidR="00B62F85">
        <w:rPr>
          <w:rFonts w:ascii="Arial" w:hAnsi="Arial" w:cs="Arial"/>
        </w:rPr>
        <w:t>conversion to MP3 using iTunes, and</w:t>
      </w:r>
      <w:r>
        <w:rPr>
          <w:rFonts w:ascii="Arial" w:hAnsi="Arial" w:cs="Arial"/>
        </w:rPr>
        <w:t xml:space="preserve"> find the MP3 files created in this manner.</w:t>
      </w:r>
    </w:p>
    <w:p w14:paraId="164FA779" w14:textId="77777777" w:rsidR="00661AC0" w:rsidRDefault="00661AC0">
      <w:pPr>
        <w:rPr>
          <w:rFonts w:ascii="Arial" w:hAnsi="Arial" w:cs="Arial"/>
        </w:rPr>
      </w:pPr>
    </w:p>
    <w:p w14:paraId="08D88B73" w14:textId="062E99BC" w:rsidR="00661AC0" w:rsidRDefault="00B62F85">
      <w:r>
        <w:rPr>
          <w:noProof/>
        </w:rPr>
        <mc:AlternateContent>
          <mc:Choice Requires="wps">
            <w:drawing>
              <wp:anchor distT="0" distB="0" distL="54610" distR="0" simplePos="0" relativeHeight="251655680" behindDoc="0" locked="0" layoutInCell="1" allowOverlap="1" wp14:anchorId="5B7398AD" wp14:editId="0BCE58BA">
                <wp:simplePos x="0" y="0"/>
                <wp:positionH relativeFrom="page">
                  <wp:posOffset>4029710</wp:posOffset>
                </wp:positionH>
                <wp:positionV relativeFrom="page">
                  <wp:posOffset>962025</wp:posOffset>
                </wp:positionV>
                <wp:extent cx="2742565" cy="3211830"/>
                <wp:effectExtent l="10160" t="9525" r="9525" b="7620"/>
                <wp:wrapSquare wrapText="lef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211830"/>
                        </a:xfrm>
                        <a:prstGeom prst="rect">
                          <a:avLst/>
                        </a:prstGeom>
                        <a:solidFill>
                          <a:srgbClr val="FFFFFF"/>
                        </a:solidFill>
                        <a:ln w="635" cmpd="sng">
                          <a:solidFill>
                            <a:srgbClr val="000000"/>
                          </a:solidFill>
                          <a:prstDash val="solid"/>
                          <a:miter lim="800000"/>
                          <a:headEnd/>
                          <a:tailEnd/>
                        </a:ln>
                      </wps:spPr>
                      <wps:txbx>
                        <w:txbxContent>
                          <w:p w14:paraId="7DD2BB1F" w14:textId="055C054E" w:rsidR="00661AC0" w:rsidRDefault="00B62F85">
                            <w:pPr>
                              <w:pStyle w:val="Illustration"/>
                            </w:pPr>
                            <w:r>
                              <w:rPr>
                                <w:noProof/>
                              </w:rPr>
                              <w:drawing>
                                <wp:inline distT="0" distB="0" distL="0" distR="0" wp14:anchorId="2B46AD5D" wp14:editId="5B2D3B43">
                                  <wp:extent cx="2705100" cy="291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705100" cy="2910840"/>
                                          </a:xfrm>
                                          <a:prstGeom prst="rect">
                                            <a:avLst/>
                                          </a:prstGeom>
                                          <a:solidFill>
                                            <a:srgbClr val="FFFFFF"/>
                                          </a:solidFill>
                                          <a:ln>
                                            <a:noFill/>
                                          </a:ln>
                                        </pic:spPr>
                                      </pic:pic>
                                    </a:graphicData>
                                  </a:graphic>
                                </wp:inline>
                              </w:drawing>
                            </w:r>
                            <w:r w:rsidR="00EA4102">
                              <w:rPr>
                                <w:b/>
                                <w:bCs/>
                              </w:rPr>
                              <w:t>Illustration 1</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398AD" id="_x0000_t202" coordsize="21600,21600" o:spt="202" path="m,l,21600r21600,l21600,xe">
                <v:stroke joinstyle="miter"/>
                <v:path gradientshapeok="t" o:connecttype="rect"/>
              </v:shapetype>
              <v:shape id="Text Box 2" o:spid="_x0000_s1026" type="#_x0000_t202" style="position:absolute;margin-left:317.3pt;margin-top:75.75pt;width:215.95pt;height:252.9pt;z-index:251655680;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" strokeweight=".05pt">
                <v:textbox inset="1.45pt,1.45pt,1.45pt,1.45pt">
                  <w:txbxContent>
                    <w:p w14:paraId="7DD2BB1F" w14:textId="055C054E" w:rsidR="00000000" w:rsidRDefault="00B62F85">
                      <w:pPr>
                        <w:pStyle w:val="Illustration"/>
                      </w:pPr>
                      <w:r>
                        <w:rPr>
                          <w:noProof/>
                        </w:rPr>
                        <w:drawing>
                          <wp:inline distT="0" distB="0" distL="0" distR="0" wp14:anchorId="2B46AD5D" wp14:editId="1E56DCA9">
                            <wp:extent cx="2705100" cy="291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2910840"/>
                                    </a:xfrm>
                                    <a:prstGeom prst="rect">
                                      <a:avLst/>
                                    </a:prstGeom>
                                    <a:solidFill>
                                      <a:srgbClr val="FFFFFF"/>
                                    </a:solidFill>
                                    <a:ln>
                                      <a:noFill/>
                                    </a:ln>
                                  </pic:spPr>
                                </pic:pic>
                              </a:graphicData>
                            </a:graphic>
                          </wp:inline>
                        </w:drawing>
                      </w:r>
                      <w:r w:rsidR="00EA4102">
                        <w:rPr>
                          <w:b/>
                          <w:bCs/>
                        </w:rPr>
                        <w:t xml:space="preserve">Illustration </w:t>
                      </w:r>
                      <w:r w:rsidR="00EA4102">
                        <w:rPr>
                          <w:b/>
                          <w:bCs/>
                        </w:rPr>
                        <w:t>1</w:t>
                      </w:r>
                    </w:p>
                  </w:txbxContent>
                </v:textbox>
                <w10:wrap type="square" side="left" anchorx="page" anchory="page"/>
              </v:shape>
            </w:pict>
          </mc:Fallback>
        </mc:AlternateContent>
      </w:r>
      <w:r>
        <w:rPr>
          <w:noProof/>
        </w:rPr>
        <mc:AlternateContent>
          <mc:Choice Requires="wps">
            <w:drawing>
              <wp:anchor distT="0" distB="0" distL="54610" distR="0" simplePos="0" relativeHeight="251656704" behindDoc="0" locked="0" layoutInCell="1" allowOverlap="1" wp14:anchorId="7CB4FED5" wp14:editId="4F7822C5">
                <wp:simplePos x="0" y="0"/>
                <wp:positionH relativeFrom="page">
                  <wp:posOffset>4010025</wp:posOffset>
                </wp:positionH>
                <wp:positionV relativeFrom="page">
                  <wp:posOffset>4244340</wp:posOffset>
                </wp:positionV>
                <wp:extent cx="2742565" cy="3041015"/>
                <wp:effectExtent l="9525" t="5715" r="10160" b="10795"/>
                <wp:wrapSquare wrapText="lef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041015"/>
                        </a:xfrm>
                        <a:prstGeom prst="rect">
                          <a:avLst/>
                        </a:prstGeom>
                        <a:solidFill>
                          <a:srgbClr val="FFFFFF"/>
                        </a:solidFill>
                        <a:ln w="635" cmpd="sng">
                          <a:solidFill>
                            <a:srgbClr val="000000"/>
                          </a:solidFill>
                          <a:prstDash val="solid"/>
                          <a:miter lim="800000"/>
                          <a:headEnd/>
                          <a:tailEnd/>
                        </a:ln>
                      </wps:spPr>
                      <wps:txbx>
                        <w:txbxContent>
                          <w:p w14:paraId="700867BD" w14:textId="7D137D57" w:rsidR="00661AC0" w:rsidRDefault="00B62F85">
                            <w:pPr>
                              <w:pStyle w:val="Illustration"/>
                            </w:pPr>
                            <w:r>
                              <w:rPr>
                                <w:noProof/>
                              </w:rPr>
                              <w:drawing>
                                <wp:inline distT="0" distB="0" distL="0" distR="0" wp14:anchorId="51759057" wp14:editId="129BC64F">
                                  <wp:extent cx="269748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697480" cy="2743200"/>
                                          </a:xfrm>
                                          <a:prstGeom prst="rect">
                                            <a:avLst/>
                                          </a:prstGeom>
                                          <a:solidFill>
                                            <a:srgbClr val="FFFFFF"/>
                                          </a:solidFill>
                                          <a:ln>
                                            <a:noFill/>
                                          </a:ln>
                                        </pic:spPr>
                                      </pic:pic>
                                    </a:graphicData>
                                  </a:graphic>
                                </wp:inline>
                              </w:drawing>
                            </w:r>
                            <w:r w:rsidR="00EA4102">
                              <w:rPr>
                                <w:b/>
                                <w:bCs/>
                              </w:rPr>
                              <w:t>Illustration 2</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FED5" id="Text Box 3" o:spid="_x0000_s1027" type="#_x0000_t202" style="position:absolute;margin-left:315.75pt;margin-top:334.2pt;width:215.95pt;height:239.45pt;z-index:251656704;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" strokeweight=".05pt">
                <v:textbox inset="1.45pt,1.45pt,1.45pt,1.45pt">
                  <w:txbxContent>
                    <w:p w14:paraId="700867BD" w14:textId="7D137D57" w:rsidR="00000000" w:rsidRDefault="00B62F85">
                      <w:pPr>
                        <w:pStyle w:val="Illustration"/>
                      </w:pPr>
                      <w:r>
                        <w:rPr>
                          <w:noProof/>
                        </w:rPr>
                        <w:drawing>
                          <wp:inline distT="0" distB="0" distL="0" distR="0" wp14:anchorId="51759057" wp14:editId="129BC64F">
                            <wp:extent cx="269748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7480" cy="2743200"/>
                                    </a:xfrm>
                                    <a:prstGeom prst="rect">
                                      <a:avLst/>
                                    </a:prstGeom>
                                    <a:solidFill>
                                      <a:srgbClr val="FFFFFF"/>
                                    </a:solidFill>
                                    <a:ln>
                                      <a:noFill/>
                                    </a:ln>
                                  </pic:spPr>
                                </pic:pic>
                              </a:graphicData>
                            </a:graphic>
                          </wp:inline>
                        </w:drawing>
                      </w:r>
                      <w:r w:rsidR="00EA4102">
                        <w:rPr>
                          <w:b/>
                          <w:bCs/>
                        </w:rPr>
                        <w:t xml:space="preserve">Illustration </w:t>
                      </w:r>
                      <w:r w:rsidR="00EA4102">
                        <w:rPr>
                          <w:b/>
                          <w:bCs/>
                        </w:rPr>
                        <w:t>2</w:t>
                      </w:r>
                    </w:p>
                  </w:txbxContent>
                </v:textbox>
                <w10:wrap type="square" side="left" anchorx="page" anchory="page"/>
              </v:shape>
            </w:pict>
          </mc:Fallback>
        </mc:AlternateContent>
      </w:r>
      <w:r w:rsidR="00EA4102">
        <w:rPr>
          <w:rFonts w:ascii="Arial" w:hAnsi="Arial" w:cs="Arial"/>
          <w:bCs/>
        </w:rPr>
        <w:t xml:space="preserve">STEP 1. In iTunes, pull down the Edit menu as shown in </w:t>
      </w:r>
      <w:r w:rsidR="00EA4102">
        <w:rPr>
          <w:rFonts w:ascii="Arial" w:hAnsi="Arial" w:cs="Arial"/>
          <w:b/>
          <w:bCs/>
        </w:rPr>
        <w:t xml:space="preserve">Illustration </w:t>
      </w:r>
      <w:r w:rsidR="00EA4102">
        <w:rPr>
          <w:rFonts w:ascii="Arial" w:eastAsia="Lucida Sans" w:hAnsi="Arial" w:cs="Arial"/>
          <w:b/>
          <w:bCs/>
          <w:lang w:eastAsia="hi-IN"/>
        </w:rPr>
        <w:t>1</w:t>
      </w:r>
      <w:r w:rsidR="00EA4102">
        <w:rPr>
          <w:rFonts w:ascii="Arial" w:hAnsi="Arial" w:cs="Arial"/>
          <w:bCs/>
        </w:rPr>
        <w:t xml:space="preserve">. In that menu, select the </w:t>
      </w:r>
      <w:r w:rsidR="00EA4102">
        <w:rPr>
          <w:rFonts w:ascii="Arial" w:hAnsi="Arial" w:cs="Arial"/>
          <w:b/>
          <w:bCs/>
        </w:rPr>
        <w:t>Preferences choice</w:t>
      </w:r>
      <w:r w:rsidR="00EA4102">
        <w:rPr>
          <w:rFonts w:ascii="Arial" w:hAnsi="Arial" w:cs="Arial"/>
          <w:bCs/>
        </w:rPr>
        <w:t>, which is circled in the illustration.</w:t>
      </w:r>
    </w:p>
    <w:p w14:paraId="766A80FB" w14:textId="77777777" w:rsidR="00661AC0" w:rsidRDefault="00661AC0">
      <w:pPr>
        <w:rPr>
          <w:rFonts w:ascii="Arial" w:hAnsi="Arial"/>
        </w:rPr>
      </w:pPr>
    </w:p>
    <w:p w14:paraId="6EE324F3" w14:textId="77777777" w:rsidR="00661AC0" w:rsidRDefault="00EA4102">
      <w:r>
        <w:rPr>
          <w:rFonts w:ascii="Arial" w:hAnsi="Arial" w:cs="Arial"/>
          <w:b/>
          <w:bCs/>
        </w:rPr>
        <w:t>STEP 2</w:t>
      </w:r>
      <w:r>
        <w:rPr>
          <w:rFonts w:ascii="Arial" w:hAnsi="Arial" w:cs="Arial"/>
        </w:rPr>
        <w:t xml:space="preserve">. </w:t>
      </w:r>
      <w:r>
        <w:rPr>
          <w:rFonts w:ascii="Arial" w:eastAsia="Lucida Sans" w:hAnsi="Arial" w:cs="Arial"/>
          <w:lang w:eastAsia="hi-IN"/>
        </w:rPr>
        <w:t>T</w:t>
      </w:r>
      <w:r>
        <w:rPr>
          <w:rFonts w:ascii="Arial" w:hAnsi="Arial" w:cs="Arial"/>
        </w:rPr>
        <w:t xml:space="preserve">he Preferences dialog </w:t>
      </w:r>
      <w:r>
        <w:rPr>
          <w:rFonts w:ascii="Arial" w:eastAsia="Lucida Sans" w:hAnsi="Arial" w:cs="Arial"/>
          <w:lang w:eastAsia="hi-IN"/>
        </w:rPr>
        <w:t>box appears, as shown</w:t>
      </w:r>
      <w:r>
        <w:rPr>
          <w:rFonts w:ascii="Arial" w:hAnsi="Arial" w:cs="Arial"/>
        </w:rPr>
        <w:t xml:space="preserve"> in </w:t>
      </w:r>
      <w:r>
        <w:rPr>
          <w:rFonts w:ascii="Arial" w:hAnsi="Arial" w:cs="Arial"/>
          <w:b/>
          <w:bCs/>
        </w:rPr>
        <w:t xml:space="preserve">Illustration </w:t>
      </w:r>
      <w:r>
        <w:rPr>
          <w:rFonts w:ascii="Arial" w:eastAsia="Lucida Sans" w:hAnsi="Arial" w:cs="Arial"/>
          <w:b/>
          <w:bCs/>
          <w:lang w:eastAsia="hi-IN"/>
        </w:rPr>
        <w:t>2</w:t>
      </w:r>
      <w:r>
        <w:rPr>
          <w:rFonts w:ascii="Arial" w:hAnsi="Arial" w:cs="Arial"/>
        </w:rPr>
        <w:t xml:space="preserve">. </w:t>
      </w:r>
    </w:p>
    <w:p w14:paraId="1B0D8394" w14:textId="77777777" w:rsidR="00661AC0" w:rsidRDefault="00661AC0">
      <w:pPr>
        <w:rPr>
          <w:rFonts w:ascii="Arial" w:hAnsi="Arial"/>
        </w:rPr>
      </w:pPr>
    </w:p>
    <w:p w14:paraId="707D7DA2" w14:textId="77777777" w:rsidR="00661AC0" w:rsidRDefault="00EA4102">
      <w:r>
        <w:rPr>
          <w:rFonts w:ascii="Arial" w:hAnsi="Arial" w:cs="Arial"/>
        </w:rPr>
        <w:t xml:space="preserve">In that Preferences </w:t>
      </w:r>
      <w:r>
        <w:rPr>
          <w:rFonts w:ascii="Arial" w:eastAsia="Lucida Sans" w:hAnsi="Arial" w:cs="Arial"/>
          <w:lang w:eastAsia="hi-IN"/>
        </w:rPr>
        <w:t>box</w:t>
      </w:r>
      <w:r>
        <w:rPr>
          <w:rFonts w:ascii="Arial" w:hAnsi="Arial" w:cs="Arial"/>
        </w:rPr>
        <w:t xml:space="preserve">, click the </w:t>
      </w:r>
      <w:r>
        <w:rPr>
          <w:rFonts w:ascii="Arial" w:hAnsi="Arial" w:cs="Arial"/>
          <w:b/>
          <w:bCs/>
        </w:rPr>
        <w:t>Import Settings button</w:t>
      </w:r>
      <w:r>
        <w:rPr>
          <w:rFonts w:ascii="Arial" w:hAnsi="Arial" w:cs="Arial"/>
        </w:rPr>
        <w:t>, which is circled in the illustration.</w:t>
      </w:r>
    </w:p>
    <w:p w14:paraId="1949AAE3" w14:textId="77777777" w:rsidR="00661AC0" w:rsidRDefault="00661AC0">
      <w:pPr>
        <w:rPr>
          <w:rFonts w:ascii="Arial" w:hAnsi="Arial" w:cs="Arial"/>
        </w:rPr>
      </w:pPr>
    </w:p>
    <w:p w14:paraId="3A2D83D5" w14:textId="77777777" w:rsidR="00661AC0" w:rsidRDefault="00EA4102">
      <w:r>
        <w:rPr>
          <w:rFonts w:ascii="Arial" w:hAnsi="Arial" w:cs="Arial"/>
          <w:b/>
          <w:bCs/>
        </w:rPr>
        <w:t>STEP 3</w:t>
      </w:r>
      <w:r>
        <w:rPr>
          <w:rFonts w:ascii="Arial" w:hAnsi="Arial" w:cs="Arial"/>
        </w:rPr>
        <w:t xml:space="preserve">. The iTunes Import Settings </w:t>
      </w:r>
      <w:r>
        <w:rPr>
          <w:rFonts w:ascii="Arial" w:eastAsia="Lucida Sans" w:hAnsi="Arial" w:cs="Arial"/>
          <w:lang w:eastAsia="hi-IN"/>
        </w:rPr>
        <w:t>dialog box</w:t>
      </w:r>
      <w:r>
        <w:rPr>
          <w:rFonts w:ascii="Arial" w:hAnsi="Arial" w:cs="Arial"/>
        </w:rPr>
        <w:t xml:space="preserve"> appears, as shown in </w:t>
      </w:r>
      <w:r>
        <w:rPr>
          <w:rFonts w:ascii="Arial" w:hAnsi="Arial" w:cs="Arial"/>
          <w:b/>
          <w:bCs/>
        </w:rPr>
        <w:t>Illustration 3</w:t>
      </w:r>
      <w:r>
        <w:rPr>
          <w:rFonts w:ascii="Arial" w:hAnsi="Arial" w:cs="Arial"/>
        </w:rPr>
        <w:t>.</w:t>
      </w:r>
    </w:p>
    <w:p w14:paraId="7F275326" w14:textId="77777777" w:rsidR="00661AC0" w:rsidRDefault="00661AC0">
      <w:pPr>
        <w:rPr>
          <w:rFonts w:ascii="Arial" w:hAnsi="Arial"/>
        </w:rPr>
      </w:pPr>
    </w:p>
    <w:p w14:paraId="22ADD1AB" w14:textId="77777777" w:rsidR="00661AC0" w:rsidRDefault="00EA4102">
      <w:r>
        <w:rPr>
          <w:rFonts w:ascii="Arial" w:hAnsi="Arial" w:cs="Arial"/>
        </w:rPr>
        <w:t xml:space="preserve">Click the circled down-arrow to make the file format menu appear, as shown in the illustration. In that menu, select </w:t>
      </w:r>
      <w:r>
        <w:rPr>
          <w:rFonts w:ascii="Arial" w:hAnsi="Arial" w:cs="Arial"/>
          <w:b/>
          <w:bCs/>
        </w:rPr>
        <w:t>MP3 Encoder</w:t>
      </w:r>
      <w:r>
        <w:rPr>
          <w:rFonts w:ascii="Arial" w:hAnsi="Arial" w:cs="Arial"/>
        </w:rPr>
        <w:t>.</w:t>
      </w:r>
    </w:p>
    <w:p w14:paraId="01514027" w14:textId="77777777" w:rsidR="00661AC0" w:rsidRDefault="00661AC0">
      <w:pPr>
        <w:rPr>
          <w:rFonts w:ascii="Arial" w:hAnsi="Arial"/>
        </w:rPr>
      </w:pPr>
    </w:p>
    <w:p w14:paraId="2516C008" w14:textId="77777777" w:rsidR="00661AC0" w:rsidRDefault="00EA4102">
      <w:r>
        <w:rPr>
          <w:rFonts w:ascii="Arial" w:hAnsi="Arial" w:cs="Arial"/>
        </w:rPr>
        <w:t xml:space="preserve">Then click the </w:t>
      </w:r>
      <w:r>
        <w:rPr>
          <w:rFonts w:ascii="Arial" w:hAnsi="Arial" w:cs="Arial"/>
          <w:b/>
          <w:bCs/>
        </w:rPr>
        <w:t>OK button</w:t>
      </w:r>
      <w:r>
        <w:rPr>
          <w:rFonts w:ascii="Arial" w:hAnsi="Arial" w:cs="Arial"/>
        </w:rPr>
        <w:t xml:space="preserve"> </w:t>
      </w:r>
      <w:r>
        <w:rPr>
          <w:rFonts w:ascii="Arial" w:eastAsia="Lucida Sans" w:hAnsi="Arial" w:cs="Arial"/>
          <w:lang w:eastAsia="hi-IN"/>
        </w:rPr>
        <w:t>in</w:t>
      </w:r>
      <w:r>
        <w:rPr>
          <w:rFonts w:ascii="Arial" w:hAnsi="Arial" w:cs="Arial"/>
        </w:rPr>
        <w:t xml:space="preserve"> the Import Settings dialog box to close that box. </w:t>
      </w:r>
    </w:p>
    <w:p w14:paraId="74D1BEA8" w14:textId="67F2D6EC" w:rsidR="00661AC0" w:rsidRDefault="00B62F85">
      <w:pPr>
        <w:rPr>
          <w:rFonts w:ascii="Arial" w:hAnsi="Arial"/>
        </w:rPr>
      </w:pPr>
      <w:r>
        <w:rPr>
          <w:rFonts w:ascii="Arial" w:hAnsi="Arial" w:cs="Arial"/>
          <w:b/>
          <w:bCs/>
          <w:noProof/>
        </w:rPr>
        <mc:AlternateContent>
          <mc:Choice Requires="wps">
            <w:drawing>
              <wp:anchor distT="0" distB="0" distL="54610" distR="0" simplePos="0" relativeHeight="251657728" behindDoc="0" locked="0" layoutInCell="1" allowOverlap="1" wp14:anchorId="46A1375A" wp14:editId="1B5A0808">
                <wp:simplePos x="0" y="0"/>
                <wp:positionH relativeFrom="page">
                  <wp:posOffset>906780</wp:posOffset>
                </wp:positionH>
                <wp:positionV relativeFrom="page">
                  <wp:posOffset>5676900</wp:posOffset>
                </wp:positionV>
                <wp:extent cx="2742565" cy="2580640"/>
                <wp:effectExtent l="11430" t="9525" r="8255" b="10160"/>
                <wp:wrapSquare wrapText="lef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580640"/>
                        </a:xfrm>
                        <a:prstGeom prst="rect">
                          <a:avLst/>
                        </a:prstGeom>
                        <a:solidFill>
                          <a:srgbClr val="FFFFFF"/>
                        </a:solidFill>
                        <a:ln w="635" cmpd="sng">
                          <a:solidFill>
                            <a:srgbClr val="000000"/>
                          </a:solidFill>
                          <a:prstDash val="solid"/>
                          <a:miter lim="800000"/>
                          <a:headEnd/>
                          <a:tailEnd/>
                        </a:ln>
                      </wps:spPr>
                      <wps:txbx>
                        <w:txbxContent>
                          <w:p w14:paraId="1EAD3CDC" w14:textId="27E97410" w:rsidR="00661AC0" w:rsidRDefault="00B62F85">
                            <w:pPr>
                              <w:pStyle w:val="Illustration"/>
                            </w:pPr>
                            <w:r>
                              <w:rPr>
                                <w:noProof/>
                              </w:rPr>
                              <w:drawing>
                                <wp:inline distT="0" distB="0" distL="0" distR="0" wp14:anchorId="262F455B" wp14:editId="52A891AD">
                                  <wp:extent cx="2705100" cy="2278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05100" cy="2278380"/>
                                          </a:xfrm>
                                          <a:prstGeom prst="rect">
                                            <a:avLst/>
                                          </a:prstGeom>
                                          <a:solidFill>
                                            <a:srgbClr val="FFFFFF"/>
                                          </a:solidFill>
                                          <a:ln>
                                            <a:noFill/>
                                          </a:ln>
                                        </pic:spPr>
                                      </pic:pic>
                                    </a:graphicData>
                                  </a:graphic>
                                </wp:inline>
                              </w:drawing>
                            </w:r>
                            <w:r w:rsidR="00EA4102">
                              <w:rPr>
                                <w:b/>
                                <w:bCs/>
                              </w:rPr>
                              <w:t>Illustration 3</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375A" id="Text Box 4" o:spid="_x0000_s1028" type="#_x0000_t202" style="position:absolute;margin-left:71.4pt;margin-top:447pt;width:215.95pt;height:203.2pt;z-index:251657728;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" strokeweight=".05pt">
                <v:textbox inset="1.45pt,1.45pt,1.45pt,1.45pt">
                  <w:txbxContent>
                    <w:p w14:paraId="1EAD3CDC" w14:textId="27E97410" w:rsidR="00000000" w:rsidRDefault="00B62F85">
                      <w:pPr>
                        <w:pStyle w:val="Illustration"/>
                      </w:pPr>
                      <w:r>
                        <w:rPr>
                          <w:noProof/>
                        </w:rPr>
                        <w:drawing>
                          <wp:inline distT="0" distB="0" distL="0" distR="0" wp14:anchorId="262F455B" wp14:editId="52A891AD">
                            <wp:extent cx="2705100" cy="2278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278380"/>
                                    </a:xfrm>
                                    <a:prstGeom prst="rect">
                                      <a:avLst/>
                                    </a:prstGeom>
                                    <a:solidFill>
                                      <a:srgbClr val="FFFFFF"/>
                                    </a:solidFill>
                                    <a:ln>
                                      <a:noFill/>
                                    </a:ln>
                                  </pic:spPr>
                                </pic:pic>
                              </a:graphicData>
                            </a:graphic>
                          </wp:inline>
                        </w:drawing>
                      </w:r>
                      <w:r w:rsidR="00EA4102">
                        <w:rPr>
                          <w:b/>
                          <w:bCs/>
                        </w:rPr>
                        <w:t xml:space="preserve">Illustration </w:t>
                      </w:r>
                      <w:r w:rsidR="00EA4102">
                        <w:rPr>
                          <w:b/>
                          <w:bCs/>
                        </w:rPr>
                        <w:t>3</w:t>
                      </w:r>
                    </w:p>
                  </w:txbxContent>
                </v:textbox>
                <w10:wrap type="square" side="left" anchorx="page" anchory="page"/>
              </v:shape>
            </w:pict>
          </mc:Fallback>
        </mc:AlternateContent>
      </w:r>
    </w:p>
    <w:p w14:paraId="61085AB8" w14:textId="77777777" w:rsidR="00B62F85" w:rsidRDefault="00B62F85">
      <w:pPr>
        <w:rPr>
          <w:rFonts w:ascii="Arial" w:hAnsi="Arial" w:cs="Arial"/>
        </w:rPr>
      </w:pPr>
    </w:p>
    <w:p w14:paraId="79044F90" w14:textId="77777777" w:rsidR="00B62F85" w:rsidRDefault="00B62F85">
      <w:pPr>
        <w:rPr>
          <w:rFonts w:ascii="Arial" w:hAnsi="Arial" w:cs="Arial"/>
        </w:rPr>
      </w:pPr>
    </w:p>
    <w:p w14:paraId="3A049FCE" w14:textId="77777777" w:rsidR="00B62F85" w:rsidRDefault="00B62F85">
      <w:pPr>
        <w:rPr>
          <w:rFonts w:ascii="Arial" w:hAnsi="Arial" w:cs="Arial"/>
        </w:rPr>
      </w:pPr>
    </w:p>
    <w:p w14:paraId="0E3A1A96" w14:textId="77777777" w:rsidR="00B62F85" w:rsidRDefault="00B62F85">
      <w:pPr>
        <w:rPr>
          <w:rFonts w:ascii="Arial" w:hAnsi="Arial" w:cs="Arial"/>
        </w:rPr>
      </w:pPr>
    </w:p>
    <w:p w14:paraId="25892980" w14:textId="77777777" w:rsidR="00B62F85" w:rsidRDefault="00B62F85">
      <w:pPr>
        <w:rPr>
          <w:rFonts w:ascii="Arial" w:hAnsi="Arial" w:cs="Arial"/>
        </w:rPr>
      </w:pPr>
    </w:p>
    <w:p w14:paraId="09561A9E" w14:textId="77777777" w:rsidR="00B62F85" w:rsidRDefault="00B62F85">
      <w:pPr>
        <w:rPr>
          <w:rFonts w:ascii="Arial" w:hAnsi="Arial" w:cs="Arial"/>
        </w:rPr>
      </w:pPr>
    </w:p>
    <w:p w14:paraId="2AE47C5E" w14:textId="77777777" w:rsidR="00B62F85" w:rsidRDefault="00B62F85">
      <w:pPr>
        <w:rPr>
          <w:rFonts w:ascii="Arial" w:hAnsi="Arial" w:cs="Arial"/>
        </w:rPr>
      </w:pPr>
    </w:p>
    <w:p w14:paraId="4F67C422" w14:textId="77777777" w:rsidR="00B62F85" w:rsidRDefault="00B62F85">
      <w:pPr>
        <w:rPr>
          <w:rFonts w:ascii="Arial" w:hAnsi="Arial" w:cs="Arial"/>
        </w:rPr>
      </w:pPr>
    </w:p>
    <w:p w14:paraId="497E654F" w14:textId="77777777" w:rsidR="00B62F85" w:rsidRDefault="00B62F85">
      <w:pPr>
        <w:rPr>
          <w:rFonts w:ascii="Arial" w:hAnsi="Arial" w:cs="Arial"/>
        </w:rPr>
      </w:pPr>
    </w:p>
    <w:p w14:paraId="7FCDBCDC" w14:textId="77777777" w:rsidR="00B62F85" w:rsidRDefault="00B62F85">
      <w:pPr>
        <w:rPr>
          <w:rFonts w:ascii="Arial" w:hAnsi="Arial" w:cs="Arial"/>
        </w:rPr>
      </w:pPr>
    </w:p>
    <w:p w14:paraId="4AC75561" w14:textId="77777777" w:rsidR="00B62F85" w:rsidRDefault="00B62F85">
      <w:pPr>
        <w:rPr>
          <w:rFonts w:ascii="Arial" w:hAnsi="Arial" w:cs="Arial"/>
        </w:rPr>
      </w:pPr>
    </w:p>
    <w:p w14:paraId="4FBB27A7" w14:textId="77777777" w:rsidR="00B62F85" w:rsidRDefault="00B62F85">
      <w:pPr>
        <w:rPr>
          <w:rFonts w:ascii="Arial" w:hAnsi="Arial" w:cs="Arial"/>
        </w:rPr>
      </w:pPr>
    </w:p>
    <w:p w14:paraId="77469BBB" w14:textId="77777777" w:rsidR="00B62F85" w:rsidRDefault="00B62F85">
      <w:pPr>
        <w:rPr>
          <w:rFonts w:ascii="Arial" w:hAnsi="Arial" w:cs="Arial"/>
        </w:rPr>
      </w:pPr>
    </w:p>
    <w:p w14:paraId="79352EA2" w14:textId="77777777" w:rsidR="00B62F85" w:rsidRDefault="00B62F85">
      <w:pPr>
        <w:rPr>
          <w:rFonts w:ascii="Arial" w:hAnsi="Arial" w:cs="Arial"/>
        </w:rPr>
      </w:pPr>
    </w:p>
    <w:p w14:paraId="3D1D7364" w14:textId="77777777" w:rsidR="00B62F85" w:rsidRDefault="00B62F85">
      <w:pPr>
        <w:rPr>
          <w:rFonts w:ascii="Arial" w:hAnsi="Arial" w:cs="Arial"/>
        </w:rPr>
      </w:pPr>
    </w:p>
    <w:p w14:paraId="6ED77B5C" w14:textId="3C1C934C" w:rsidR="00661AC0" w:rsidRDefault="00EA4102">
      <w:r>
        <w:rPr>
          <w:rFonts w:ascii="Arial" w:hAnsi="Arial" w:cs="Arial"/>
        </w:rPr>
        <w:t xml:space="preserve">In the Preference box, click the </w:t>
      </w:r>
      <w:r>
        <w:rPr>
          <w:rFonts w:ascii="Arial" w:hAnsi="Arial" w:cs="Arial"/>
          <w:b/>
          <w:bCs/>
        </w:rPr>
        <w:t>OK button</w:t>
      </w:r>
      <w:r>
        <w:rPr>
          <w:rFonts w:ascii="Arial" w:hAnsi="Arial" w:cs="Arial"/>
        </w:rPr>
        <w:t xml:space="preserve"> to close that box.</w:t>
      </w:r>
      <w:r w:rsidR="00B62F85">
        <w:rPr>
          <w:rFonts w:ascii="Arial" w:hAnsi="Arial" w:cs="Arial"/>
        </w:rPr>
        <w:t xml:space="preserve"> </w:t>
      </w:r>
      <w:r>
        <w:rPr>
          <w:rFonts w:ascii="Arial" w:hAnsi="Arial" w:cs="Arial"/>
        </w:rPr>
        <w:t>That completes iTunes configuration for exporting M4A songs to MP3 format.</w:t>
      </w:r>
    </w:p>
    <w:p w14:paraId="5BA47254" w14:textId="77777777" w:rsidR="00661AC0" w:rsidRDefault="00661AC0">
      <w:pPr>
        <w:rPr>
          <w:rFonts w:ascii="Arial" w:hAnsi="Arial" w:cs="Arial"/>
          <w:b/>
          <w:bCs/>
        </w:rPr>
      </w:pPr>
    </w:p>
    <w:p w14:paraId="4EC2EEBC" w14:textId="15CF7CFF" w:rsidR="00661AC0" w:rsidRDefault="00B62F85">
      <w:pPr>
        <w:pageBreakBefore/>
      </w:pPr>
      <w:r>
        <w:rPr>
          <w:noProof/>
        </w:rPr>
        <w:lastRenderedPageBreak/>
        <mc:AlternateContent>
          <mc:Choice Requires="wps">
            <w:drawing>
              <wp:anchor distT="0" distB="0" distL="54610" distR="0" simplePos="0" relativeHeight="251658752" behindDoc="0" locked="0" layoutInCell="1" allowOverlap="1" wp14:anchorId="31D548D8" wp14:editId="28105667">
                <wp:simplePos x="0" y="0"/>
                <wp:positionH relativeFrom="page">
                  <wp:posOffset>3067050</wp:posOffset>
                </wp:positionH>
                <wp:positionV relativeFrom="page">
                  <wp:posOffset>2217420</wp:posOffset>
                </wp:positionV>
                <wp:extent cx="3656965" cy="3529965"/>
                <wp:effectExtent l="9525" t="7620" r="10160" b="5715"/>
                <wp:wrapSquare wrapText="lef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3529965"/>
                        </a:xfrm>
                        <a:prstGeom prst="rect">
                          <a:avLst/>
                        </a:prstGeom>
                        <a:solidFill>
                          <a:srgbClr val="FFFFFF"/>
                        </a:solidFill>
                        <a:ln w="635" cmpd="sng">
                          <a:solidFill>
                            <a:srgbClr val="000000"/>
                          </a:solidFill>
                          <a:prstDash val="solid"/>
                          <a:miter lim="800000"/>
                          <a:headEnd/>
                          <a:tailEnd/>
                        </a:ln>
                      </wps:spPr>
                      <wps:txbx>
                        <w:txbxContent>
                          <w:p w14:paraId="041456D2" w14:textId="7276360B" w:rsidR="00661AC0" w:rsidRDefault="00B62F85">
                            <w:pPr>
                              <w:pStyle w:val="Illustration"/>
                            </w:pPr>
                            <w:r>
                              <w:rPr>
                                <w:noProof/>
                              </w:rPr>
                              <w:drawing>
                                <wp:inline distT="0" distB="0" distL="0" distR="0" wp14:anchorId="7E846F2C" wp14:editId="7BE3EFDF">
                                  <wp:extent cx="3619500" cy="323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19500" cy="3230880"/>
                                          </a:xfrm>
                                          <a:prstGeom prst="rect">
                                            <a:avLst/>
                                          </a:prstGeom>
                                          <a:solidFill>
                                            <a:srgbClr val="FFFFFF"/>
                                          </a:solidFill>
                                          <a:ln>
                                            <a:noFill/>
                                          </a:ln>
                                        </pic:spPr>
                                      </pic:pic>
                                    </a:graphicData>
                                  </a:graphic>
                                </wp:inline>
                              </w:drawing>
                            </w:r>
                            <w:r w:rsidR="00EA4102">
                              <w:rPr>
                                <w:b/>
                                <w:bCs/>
                              </w:rPr>
                              <w:t>Illustration 4</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48D8" id="Text Box 5" o:spid="_x0000_s1029" type="#_x0000_t202" style="position:absolute;margin-left:241.5pt;margin-top:174.6pt;width:287.95pt;height:277.95pt;z-index:251658752;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" strokeweight=".05pt">
                <v:textbox inset="1.45pt,1.45pt,1.45pt,1.45pt">
                  <w:txbxContent>
                    <w:p w14:paraId="041456D2" w14:textId="7276360B" w:rsidR="00000000" w:rsidRDefault="00B62F85">
                      <w:pPr>
                        <w:pStyle w:val="Illustration"/>
                      </w:pPr>
                      <w:r>
                        <w:rPr>
                          <w:noProof/>
                        </w:rPr>
                        <w:drawing>
                          <wp:inline distT="0" distB="0" distL="0" distR="0" wp14:anchorId="7E846F2C" wp14:editId="7BE3EFDF">
                            <wp:extent cx="3619500" cy="323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3230880"/>
                                    </a:xfrm>
                                    <a:prstGeom prst="rect">
                                      <a:avLst/>
                                    </a:prstGeom>
                                    <a:solidFill>
                                      <a:srgbClr val="FFFFFF"/>
                                    </a:solidFill>
                                    <a:ln>
                                      <a:noFill/>
                                    </a:ln>
                                  </pic:spPr>
                                </pic:pic>
                              </a:graphicData>
                            </a:graphic>
                          </wp:inline>
                        </w:drawing>
                      </w:r>
                      <w:r w:rsidR="00EA4102">
                        <w:rPr>
                          <w:b/>
                          <w:bCs/>
                        </w:rPr>
                        <w:t xml:space="preserve">Illustration </w:t>
                      </w:r>
                      <w:r w:rsidR="00EA4102">
                        <w:rPr>
                          <w:b/>
                          <w:bCs/>
                        </w:rPr>
                        <w:t>4</w:t>
                      </w:r>
                    </w:p>
                  </w:txbxContent>
                </v:textbox>
                <w10:wrap type="square" side="left" anchorx="page" anchory="page"/>
              </v:shape>
            </w:pict>
          </mc:Fallback>
        </mc:AlternateContent>
      </w:r>
      <w:r>
        <w:rPr>
          <w:rFonts w:ascii="Arial" w:hAnsi="Arial" w:cs="Arial"/>
          <w:b/>
          <w:bCs/>
          <w:noProof/>
        </w:rPr>
        <mc:AlternateContent>
          <mc:Choice Requires="wps">
            <w:drawing>
              <wp:anchor distT="0" distB="0" distL="54610" distR="0" simplePos="0" relativeHeight="251659776" behindDoc="0" locked="0" layoutInCell="1" allowOverlap="1" wp14:anchorId="5E585571" wp14:editId="110C44AF">
                <wp:simplePos x="0" y="0"/>
                <wp:positionH relativeFrom="page">
                  <wp:posOffset>3040380</wp:posOffset>
                </wp:positionH>
                <wp:positionV relativeFrom="page">
                  <wp:posOffset>5840095</wp:posOffset>
                </wp:positionV>
                <wp:extent cx="3656965" cy="1720215"/>
                <wp:effectExtent l="11430" t="10795" r="8255" b="12065"/>
                <wp:wrapSquare wrapText="lef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720215"/>
                        </a:xfrm>
                        <a:prstGeom prst="rect">
                          <a:avLst/>
                        </a:prstGeom>
                        <a:solidFill>
                          <a:srgbClr val="FFFFFF"/>
                        </a:solidFill>
                        <a:ln w="635" cmpd="sng">
                          <a:solidFill>
                            <a:srgbClr val="000000"/>
                          </a:solidFill>
                          <a:prstDash val="solid"/>
                          <a:miter lim="800000"/>
                          <a:headEnd/>
                          <a:tailEnd/>
                        </a:ln>
                      </wps:spPr>
                      <wps:txbx>
                        <w:txbxContent>
                          <w:p w14:paraId="6BDF00EC" w14:textId="3F2A94AA" w:rsidR="00661AC0" w:rsidRDefault="00B62F85">
                            <w:pPr>
                              <w:pStyle w:val="Illustration"/>
                            </w:pPr>
                            <w:r>
                              <w:rPr>
                                <w:noProof/>
                              </w:rPr>
                              <w:drawing>
                                <wp:inline distT="0" distB="0" distL="0" distR="0" wp14:anchorId="39A9F740" wp14:editId="121EB5A1">
                                  <wp:extent cx="3619500"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19500" cy="1417320"/>
                                          </a:xfrm>
                                          <a:prstGeom prst="rect">
                                            <a:avLst/>
                                          </a:prstGeom>
                                          <a:solidFill>
                                            <a:srgbClr val="FFFFFF"/>
                                          </a:solidFill>
                                          <a:ln>
                                            <a:noFill/>
                                          </a:ln>
                                        </pic:spPr>
                                      </pic:pic>
                                    </a:graphicData>
                                  </a:graphic>
                                </wp:inline>
                              </w:drawing>
                            </w:r>
                            <w:r w:rsidR="00EA4102">
                              <w:rPr>
                                <w:b/>
                                <w:bCs/>
                              </w:rPr>
                              <w:t>Illustration 5</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5571" id="Text Box 6" o:spid="_x0000_s1030" type="#_x0000_t202" style="position:absolute;margin-left:239.4pt;margin-top:459.85pt;width:287.95pt;height:135.45pt;z-index:251659776;visibility:visible;mso-wrap-style:square;mso-width-percent:0;mso-height-percent:0;mso-wrap-distance-left:4.3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" strokeweight=".05pt">
                <v:textbox inset="1.45pt,1.45pt,1.45pt,1.45pt">
                  <w:txbxContent>
                    <w:p w14:paraId="6BDF00EC" w14:textId="3F2A94AA" w:rsidR="00000000" w:rsidRDefault="00B62F85">
                      <w:pPr>
                        <w:pStyle w:val="Illustration"/>
                      </w:pPr>
                      <w:r>
                        <w:rPr>
                          <w:noProof/>
                        </w:rPr>
                        <w:drawing>
                          <wp:inline distT="0" distB="0" distL="0" distR="0" wp14:anchorId="39A9F740" wp14:editId="121EB5A1">
                            <wp:extent cx="3619500"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1417320"/>
                                    </a:xfrm>
                                    <a:prstGeom prst="rect">
                                      <a:avLst/>
                                    </a:prstGeom>
                                    <a:solidFill>
                                      <a:srgbClr val="FFFFFF"/>
                                    </a:solidFill>
                                    <a:ln>
                                      <a:noFill/>
                                    </a:ln>
                                  </pic:spPr>
                                </pic:pic>
                              </a:graphicData>
                            </a:graphic>
                          </wp:inline>
                        </w:drawing>
                      </w:r>
                      <w:r w:rsidR="00EA4102">
                        <w:rPr>
                          <w:b/>
                          <w:bCs/>
                        </w:rPr>
                        <w:t xml:space="preserve">Illustration </w:t>
                      </w:r>
                      <w:r w:rsidR="00EA4102">
                        <w:rPr>
                          <w:b/>
                          <w:bCs/>
                        </w:rPr>
                        <w:t>5</w:t>
                      </w:r>
                    </w:p>
                  </w:txbxContent>
                </v:textbox>
                <w10:wrap type="square" side="left" anchorx="page" anchory="page"/>
              </v:shape>
            </w:pict>
          </mc:Fallback>
        </mc:AlternateContent>
      </w:r>
      <w:r w:rsidR="00EA4102">
        <w:rPr>
          <w:rFonts w:ascii="Arial" w:hAnsi="Arial" w:cs="Arial"/>
          <w:b/>
          <w:bCs/>
        </w:rPr>
        <w:t>HOW TO EXPORT SONGS TO MP3 FILES USING ITUNES</w:t>
      </w:r>
    </w:p>
    <w:p w14:paraId="274D838E" w14:textId="77777777" w:rsidR="00661AC0" w:rsidRDefault="00661AC0">
      <w:pPr>
        <w:rPr>
          <w:rFonts w:ascii="Arial" w:hAnsi="Arial" w:cs="Arial"/>
          <w:b/>
          <w:bCs/>
        </w:rPr>
      </w:pPr>
    </w:p>
    <w:p w14:paraId="63BCAF95" w14:textId="2B7C857A" w:rsidR="00661AC0" w:rsidRDefault="00EA4102">
      <w:r>
        <w:rPr>
          <w:rFonts w:ascii="Arial" w:hAnsi="Arial" w:cs="Arial"/>
          <w:b/>
          <w:bCs/>
        </w:rPr>
        <w:t>STEP 1</w:t>
      </w:r>
      <w:r>
        <w:rPr>
          <w:rFonts w:ascii="Arial" w:hAnsi="Arial" w:cs="Arial"/>
        </w:rPr>
        <w:t xml:space="preserve">. In iTunes, click on the </w:t>
      </w:r>
      <w:proofErr w:type="gramStart"/>
      <w:r>
        <w:rPr>
          <w:rFonts w:ascii="Arial" w:hAnsi="Arial" w:cs="Arial"/>
        </w:rPr>
        <w:t>Library</w:t>
      </w:r>
      <w:proofErr w:type="gramEnd"/>
      <w:r>
        <w:rPr>
          <w:rFonts w:ascii="Arial" w:hAnsi="Arial" w:cs="Arial"/>
        </w:rPr>
        <w:t xml:space="preserve"> tab to display your library of M4A song files.</w:t>
      </w:r>
    </w:p>
    <w:p w14:paraId="58A8CE87" w14:textId="77777777" w:rsidR="00661AC0" w:rsidRDefault="00661AC0">
      <w:pPr>
        <w:rPr>
          <w:rFonts w:ascii="Arial" w:hAnsi="Arial"/>
        </w:rPr>
      </w:pPr>
    </w:p>
    <w:p w14:paraId="5F08045B" w14:textId="77777777" w:rsidR="00661AC0" w:rsidRDefault="00EA4102">
      <w:r>
        <w:rPr>
          <w:rFonts w:ascii="Arial" w:hAnsi="Arial" w:cs="Arial"/>
          <w:b/>
          <w:bCs/>
        </w:rPr>
        <w:t>STEP 2</w:t>
      </w:r>
      <w:r>
        <w:rPr>
          <w:rFonts w:ascii="Arial" w:hAnsi="Arial" w:cs="Arial"/>
        </w:rPr>
        <w:t xml:space="preserve">. In the library list of M4A song files, select the files you wish to convert to MP3 format. Note: conversion </w:t>
      </w:r>
      <w:r>
        <w:rPr>
          <w:rFonts w:ascii="Arial" w:hAnsi="Arial" w:cs="Arial"/>
          <w:b/>
          <w:bCs/>
          <w:i/>
          <w:iCs/>
        </w:rPr>
        <w:t>does not delete</w:t>
      </w:r>
      <w:r>
        <w:rPr>
          <w:rFonts w:ascii="Arial" w:hAnsi="Arial" w:cs="Arial"/>
        </w:rPr>
        <w:t xml:space="preserve"> the selected M4A format song files. It simply adds MP3 files containing the same songs.</w:t>
      </w:r>
    </w:p>
    <w:p w14:paraId="519C05CD" w14:textId="77777777" w:rsidR="00661AC0" w:rsidRDefault="00661AC0">
      <w:pPr>
        <w:rPr>
          <w:rFonts w:ascii="Arial" w:hAnsi="Arial" w:cs="Arial"/>
        </w:rPr>
      </w:pPr>
    </w:p>
    <w:p w14:paraId="69977524" w14:textId="77777777" w:rsidR="00661AC0" w:rsidRDefault="00EA4102">
      <w:r>
        <w:rPr>
          <w:rFonts w:ascii="Arial" w:hAnsi="Arial" w:cs="Arial"/>
          <w:b/>
          <w:bCs/>
        </w:rPr>
        <w:t>STEP 3</w:t>
      </w:r>
      <w:r>
        <w:rPr>
          <w:rFonts w:ascii="Arial" w:hAnsi="Arial" w:cs="Arial"/>
        </w:rPr>
        <w:t xml:space="preserve">. In iTunes, pull down the File menu, and select Convert. A sub-menu appears, as shown in </w:t>
      </w:r>
      <w:r>
        <w:rPr>
          <w:rFonts w:ascii="Arial" w:hAnsi="Arial" w:cs="Arial"/>
          <w:b/>
          <w:bCs/>
        </w:rPr>
        <w:t>Illustration 4</w:t>
      </w:r>
      <w:r>
        <w:rPr>
          <w:rFonts w:ascii="Arial" w:hAnsi="Arial" w:cs="Arial"/>
        </w:rPr>
        <w:t>. In that sub-menu, select Create MP3 Version, which is circled in the illustration.</w:t>
      </w:r>
    </w:p>
    <w:p w14:paraId="7275E6F4" w14:textId="77777777" w:rsidR="00661AC0" w:rsidRDefault="00661AC0">
      <w:pPr>
        <w:rPr>
          <w:rFonts w:ascii="Arial" w:hAnsi="Arial" w:cs="Arial"/>
        </w:rPr>
      </w:pPr>
    </w:p>
    <w:p w14:paraId="302A08AA" w14:textId="60F3CE1E" w:rsidR="00661AC0" w:rsidRDefault="00EA4102">
      <w:r>
        <w:rPr>
          <w:rFonts w:ascii="Arial" w:hAnsi="Arial" w:cs="Arial"/>
        </w:rPr>
        <w:t xml:space="preserve">That starts the conversion process. At the end of the process, each selected song will appear twice in the iTunes library. You can see an example in </w:t>
      </w:r>
      <w:r>
        <w:rPr>
          <w:rFonts w:ascii="Arial" w:hAnsi="Arial" w:cs="Arial"/>
          <w:b/>
          <w:bCs/>
        </w:rPr>
        <w:t xml:space="preserve">illustration 5,  </w:t>
      </w:r>
      <w:r>
        <w:rPr>
          <w:rFonts w:ascii="Arial" w:hAnsi="Arial" w:cs="Arial"/>
        </w:rPr>
        <w:t>where the original files are selected</w:t>
      </w:r>
      <w:r w:rsidR="00B62F85">
        <w:rPr>
          <w:rFonts w:ascii="Arial" w:hAnsi="Arial" w:cs="Arial"/>
        </w:rPr>
        <w:t>,</w:t>
      </w:r>
      <w:r>
        <w:rPr>
          <w:rFonts w:ascii="Arial" w:hAnsi="Arial" w:cs="Arial"/>
        </w:rPr>
        <w:t xml:space="preserve"> and each new MP3 file appears beneath the original MP4A file.</w:t>
      </w:r>
    </w:p>
    <w:p w14:paraId="579B3C7F" w14:textId="77777777" w:rsidR="00661AC0" w:rsidRDefault="00661AC0">
      <w:pPr>
        <w:rPr>
          <w:rFonts w:ascii="Arial" w:hAnsi="Arial"/>
          <w:b/>
          <w:bCs/>
        </w:rPr>
      </w:pPr>
    </w:p>
    <w:p w14:paraId="796CACB3" w14:textId="77777777" w:rsidR="00661AC0" w:rsidRDefault="00EA4102">
      <w:r>
        <w:rPr>
          <w:rFonts w:ascii="Arial" w:hAnsi="Arial" w:cs="Arial"/>
          <w:b/>
          <w:bCs/>
        </w:rPr>
        <w:t>WHERE ARE THE NEW MP3 FILES?</w:t>
      </w:r>
    </w:p>
    <w:p w14:paraId="592A43B1" w14:textId="77777777" w:rsidR="00661AC0" w:rsidRDefault="00661AC0">
      <w:pPr>
        <w:rPr>
          <w:rFonts w:ascii="Arial" w:hAnsi="Arial"/>
        </w:rPr>
      </w:pPr>
    </w:p>
    <w:p w14:paraId="4573B019" w14:textId="0C04E317" w:rsidR="00661AC0" w:rsidRDefault="00B62F85">
      <w:r>
        <w:rPr>
          <w:rFonts w:ascii="Arial" w:hAnsi="Arial" w:cs="Arial"/>
        </w:rPr>
        <w:t>iTunes places the new MP3 file in the same folder on disk where the original MP4 file is found for each file conversion</w:t>
      </w:r>
      <w:r w:rsidR="00EA4102">
        <w:rPr>
          <w:rFonts w:ascii="Arial" w:hAnsi="Arial" w:cs="Arial"/>
        </w:rPr>
        <w:t xml:space="preserve">. </w:t>
      </w:r>
    </w:p>
    <w:p w14:paraId="02377DE9" w14:textId="77777777" w:rsidR="00661AC0" w:rsidRDefault="00661AC0">
      <w:pPr>
        <w:rPr>
          <w:rFonts w:ascii="Arial" w:hAnsi="Arial"/>
        </w:rPr>
      </w:pPr>
    </w:p>
    <w:p w14:paraId="25E60A6B" w14:textId="3288AAEB" w:rsidR="00661AC0" w:rsidRDefault="00EA4102">
      <w:r>
        <w:rPr>
          <w:rFonts w:ascii="Arial" w:hAnsi="Arial" w:cs="Arial"/>
        </w:rPr>
        <w:t>In iTunes, you can right-click on the MP3 file to bring up a menu, and in that menu</w:t>
      </w:r>
      <w:r w:rsidR="00B62F85">
        <w:rPr>
          <w:rFonts w:ascii="Arial" w:hAnsi="Arial" w:cs="Arial"/>
        </w:rPr>
        <w:t>,</w:t>
      </w:r>
      <w:r>
        <w:rPr>
          <w:rFonts w:ascii="Arial" w:hAnsi="Arial" w:cs="Arial"/>
        </w:rPr>
        <w:t xml:space="preserve"> select </w:t>
      </w:r>
      <w:r>
        <w:rPr>
          <w:rFonts w:ascii="Arial" w:hAnsi="Arial" w:cs="Arial"/>
          <w:b/>
          <w:bCs/>
        </w:rPr>
        <w:t xml:space="preserve">Show in Windows Explorer </w:t>
      </w:r>
      <w:r>
        <w:rPr>
          <w:rFonts w:ascii="Arial" w:hAnsi="Arial" w:cs="Arial"/>
        </w:rPr>
        <w:t>to open an Explorer window showing the contents of the folder.</w:t>
      </w:r>
    </w:p>
    <w:p w14:paraId="052A7C40" w14:textId="77777777" w:rsidR="00661AC0" w:rsidRDefault="00661AC0">
      <w:pPr>
        <w:rPr>
          <w:rFonts w:ascii="Arial" w:hAnsi="Arial"/>
        </w:rPr>
      </w:pPr>
    </w:p>
    <w:p w14:paraId="49ED5168" w14:textId="51E0B49B" w:rsidR="00661AC0" w:rsidRDefault="00EA4102">
      <w:r>
        <w:rPr>
          <w:rFonts w:ascii="Arial" w:hAnsi="Arial" w:cs="Arial"/>
        </w:rPr>
        <w:t xml:space="preserve">ABOUT THE AUTHOR: John Krout has been writing about personal computers and creative uses since the early 1980s. He </w:t>
      </w:r>
      <w:r w:rsidR="00B62F85">
        <w:rPr>
          <w:rFonts w:ascii="Arial" w:hAnsi="Arial" w:cs="Arial"/>
        </w:rPr>
        <w:t>frequently writes</w:t>
      </w:r>
      <w:r>
        <w:rPr>
          <w:rFonts w:ascii="Arial" w:hAnsi="Arial" w:cs="Arial"/>
        </w:rPr>
        <w:t xml:space="preserve"> for PATACS Posts and occasionally provides demos on </w:t>
      </w:r>
      <w:r>
        <w:rPr>
          <w:rFonts w:ascii="Arial" w:eastAsia="Lucida Sans" w:hAnsi="Arial" w:cs="Arial"/>
          <w:lang w:eastAsia="hi-IN"/>
        </w:rPr>
        <w:t>tech</w:t>
      </w:r>
      <w:r>
        <w:rPr>
          <w:rFonts w:ascii="Arial" w:hAnsi="Arial" w:cs="Arial"/>
        </w:rPr>
        <w:t xml:space="preserve"> topics at PATACS meetings. He lives in Arlington</w:t>
      </w:r>
      <w:r w:rsidR="00B62F85">
        <w:rPr>
          <w:rFonts w:ascii="Arial" w:hAnsi="Arial" w:cs="Arial"/>
        </w:rPr>
        <w:t>,</w:t>
      </w:r>
      <w:r>
        <w:rPr>
          <w:rFonts w:ascii="Arial" w:hAnsi="Arial" w:cs="Arial"/>
        </w:rPr>
        <w:t xml:space="preserve"> VA</w:t>
      </w:r>
      <w:r w:rsidR="00B62F85">
        <w:rPr>
          <w:rFonts w:ascii="Arial" w:hAnsi="Arial" w:cs="Arial"/>
        </w:rPr>
        <w:t>,</w:t>
      </w:r>
      <w:r>
        <w:rPr>
          <w:rFonts w:ascii="Arial" w:hAnsi="Arial" w:cs="Arial"/>
        </w:rPr>
        <w:t xml:space="preserve"> with his son, many </w:t>
      </w:r>
      <w:proofErr w:type="gramStart"/>
      <w:r>
        <w:rPr>
          <w:rFonts w:ascii="Arial" w:hAnsi="Arial" w:cs="Arial"/>
        </w:rPr>
        <w:t>computers</w:t>
      </w:r>
      <w:proofErr w:type="gramEnd"/>
      <w:r>
        <w:rPr>
          <w:rFonts w:ascii="Arial" w:hAnsi="Arial" w:cs="Arial"/>
        </w:rPr>
        <w:t xml:space="preserve"> and cameras, and too many cats.</w:t>
      </w:r>
    </w:p>
    <w:p w14:paraId="3058D86D" w14:textId="77777777" w:rsidR="00EA4102" w:rsidRDefault="00EA4102"/>
    <w:sectPr w:rsidR="00EA410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MDUyNjY0NTI0NzRQ0lEKTi0uzszPAykwqgUAcrvm1iwAAAA="/>
  </w:docVars>
  <w:rsids>
    <w:rsidRoot w:val="00392C63"/>
    <w:rsid w:val="00392C63"/>
    <w:rsid w:val="00661AC0"/>
    <w:rsid w:val="00925F62"/>
    <w:rsid w:val="00B62F85"/>
    <w:rsid w:val="00EA4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1F93DF5"/>
  <w15:chartTrackingRefBased/>
  <w15:docId w15:val="{41AE49E4-DB70-48D4-925D-8AF96759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NSimSun" w:hAnsi="Calibri" w:cs="Lucida San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Illustration">
    <w:name w:val="Illustration"/>
    <w:basedOn w:val="Cap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0.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3</cp:revision>
  <cp:lastPrinted>1900-01-01T08:00:00Z</cp:lastPrinted>
  <dcterms:created xsi:type="dcterms:W3CDTF">2021-10-10T02:54:00Z</dcterms:created>
  <dcterms:modified xsi:type="dcterms:W3CDTF">2021-10-11T04:54:00Z</dcterms:modified>
</cp:coreProperties>
</file>